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19D9E" w14:textId="77777777" w:rsidR="001D0E45" w:rsidRDefault="001D0E45" w:rsidP="001D0E45">
      <w:pPr>
        <w:jc w:val="center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b/>
          <w:bCs/>
          <w:sz w:val="32"/>
          <w:szCs w:val="32"/>
        </w:rPr>
        <w:t>Аннотация к рабочей программе старших групп</w:t>
      </w:r>
      <w:r w:rsidRPr="001D0E45">
        <w:rPr>
          <w:rFonts w:ascii="Times New Roman" w:hAnsi="Times New Roman" w:cs="Times New Roman"/>
          <w:sz w:val="24"/>
          <w:szCs w:val="24"/>
        </w:rPr>
        <w:t>.</w:t>
      </w:r>
    </w:p>
    <w:p w14:paraId="3DB899AE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Рабочая программа педагогов старшей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образования, МАДОУ «Детский сад №</w:t>
      </w:r>
      <w:r>
        <w:rPr>
          <w:rFonts w:ascii="Times New Roman" w:hAnsi="Times New Roman" w:cs="Times New Roman"/>
          <w:sz w:val="24"/>
          <w:szCs w:val="24"/>
        </w:rPr>
        <w:t>332</w:t>
      </w:r>
      <w:r w:rsidRPr="001D0E45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Советского</w:t>
      </w:r>
      <w:r w:rsidRPr="001D0E45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EC7589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Рабочая программа является нормативно-управленческим документом группы, определяющим комплекс основных характеристик дошкольного образования:</w:t>
      </w:r>
    </w:p>
    <w:p w14:paraId="2365F3FE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объем </w:t>
      </w:r>
    </w:p>
    <w:p w14:paraId="194E2E6B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содержание образования </w:t>
      </w:r>
    </w:p>
    <w:p w14:paraId="67577BDC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• планируемые результаты (целевые ориентиры дошкольного образования)</w:t>
      </w:r>
    </w:p>
    <w:p w14:paraId="2237A195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особенности организации образовательного процесса. </w:t>
      </w:r>
    </w:p>
    <w:p w14:paraId="4B3E91DE" w14:textId="77777777" w:rsidR="001D0E45" w:rsidRP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0E45">
        <w:rPr>
          <w:rFonts w:ascii="Times New Roman" w:hAnsi="Times New Roman" w:cs="Times New Roman"/>
          <w:sz w:val="24"/>
          <w:szCs w:val="24"/>
          <w:u w:val="single"/>
        </w:rPr>
        <w:t>Программа ориентирована на дошкольников с 5 до 6 лет.</w:t>
      </w:r>
    </w:p>
    <w:p w14:paraId="3A6EC917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</w:t>
      </w:r>
      <w:r w:rsidRPr="001D0E45">
        <w:rPr>
          <w:rFonts w:ascii="Times New Roman" w:hAnsi="Times New Roman" w:cs="Times New Roman"/>
          <w:sz w:val="24"/>
          <w:szCs w:val="24"/>
          <w:u w:val="single"/>
        </w:rPr>
        <w:t>Пояснительная записка</w:t>
      </w:r>
      <w:r w:rsidRPr="001D0E45">
        <w:rPr>
          <w:rFonts w:ascii="Times New Roman" w:hAnsi="Times New Roman" w:cs="Times New Roman"/>
          <w:sz w:val="24"/>
          <w:szCs w:val="24"/>
        </w:rPr>
        <w:t xml:space="preserve"> Рабочей программы старшей группы содержит цель, задачи, принципы и подходы к образованию детей дошкольного возраста. </w:t>
      </w:r>
    </w:p>
    <w:p w14:paraId="47255038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духовнонравственными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</w:p>
    <w:p w14:paraId="7D835E84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Цели Программы достигаются через решение следующих задач: - охрана и укрепление физического и психического здоровья детей, в том числе их эмоционального благополучия; 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14:paraId="33CDD68E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14:paraId="7AACCEF0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- объединение обучения и воспитания в целостный образовательный процесс на основе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 и социокультурных ценностей, принятых в обществе правил и норм поведения в интересах человека, семьи, общества; </w:t>
      </w:r>
    </w:p>
    <w:p w14:paraId="528BC6B8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575372A9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lastRenderedPageBreak/>
        <w:t xml:space="preserve"> - формирование социокультурной среды, соответствующей возрастным и индивидуальным особенностям детей;</w:t>
      </w:r>
    </w:p>
    <w:p w14:paraId="376293DD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</w:t>
      </w:r>
    </w:p>
    <w:p w14:paraId="5BCF5049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дошкольного общего и начального общего образования.</w:t>
      </w:r>
    </w:p>
    <w:p w14:paraId="3B47F9E7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Рабочая программа включает в себя возрастные и индивидуальные особенности контингента детей старшей группы, демографические особенности и группы здоровья детей данной возрастной группы.</w:t>
      </w:r>
    </w:p>
    <w:p w14:paraId="534AF6A6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Принципы и подходы в организации образовательного процесса данной возрастной группы отражают требования ФГОС ДО. </w:t>
      </w:r>
    </w:p>
    <w:p w14:paraId="7DE50F13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 рождения до школы» (2015) под ред.. Н.Е.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>. Также Рабочая программа включает в себя задачи вариативной части, которую формируют участники процесса, педагоги ДОУ, на основании парциальных программ, в т.ч. Региональной программы дошкольного образования «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 Р.К., 2016г.,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 языка). </w:t>
      </w:r>
    </w:p>
    <w:p w14:paraId="578044C3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• Целевые ориентиры образования детей 5-6 лет соответствуют требованиям ФГОС ДО.</w:t>
      </w:r>
    </w:p>
    <w:p w14:paraId="1D405D41" w14:textId="49464361" w:rsidR="007258E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старшей группы по основным направлениям развития и образования детей: социально- коммуникативное развитие, познавательное развитие, речевое развитие, художественно- эстетическое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</w:t>
      </w:r>
    </w:p>
    <w:p w14:paraId="6B1F6E5F" w14:textId="77777777" w:rsidR="007258E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Перспективный план разработан с учетом образовательных задач, временного отрезка года, возраста детей, текущих событийных праздников, особенностей образовательного процесса ДОУ. </w:t>
      </w:r>
    </w:p>
    <w:p w14:paraId="6EDAC63A" w14:textId="2793C5FE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>Обязательная часть Рабочей программы включает в себя задачи по всем разделам основной образовательной программы «От рождения до школы»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с детьми старшей возрастной группы.</w:t>
      </w:r>
    </w:p>
    <w:p w14:paraId="59F393A8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Часть, формируемая ДОУ:</w:t>
      </w:r>
    </w:p>
    <w:p w14:paraId="70748625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Национально - культурные особенности содержат сведения о национальном составе группы и перечень мероприятий, проектов по ознакомлению детей с родным городом, краем, республикой и традициями национальностей живущих в регионе. </w:t>
      </w:r>
    </w:p>
    <w:p w14:paraId="414B2BC8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Сетка непосредственно-образовательной деятельности составлена с учетом: </w:t>
      </w:r>
    </w:p>
    <w:p w14:paraId="7BDB78AF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lastRenderedPageBreak/>
        <w:t>• 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14:paraId="2DB1DA65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- с учетом особенностей основной образовательной программы «От рождения до школы» (2014) под ред.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 - с учетом материально-технических условий ДОУ,</w:t>
      </w:r>
    </w:p>
    <w:p w14:paraId="1B14223F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 • с учетом особенностей образовательного процесса в ДОУ </w:t>
      </w:r>
    </w:p>
    <w:p w14:paraId="6E727E49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Режимы дня согласованы со старшей медсестрой и утверждены заведующим ДОУ. Режимы дня разработаны в соответствии с возрастными особенностями детей средней группы, климатическими условиями: на холодный, теплый период года. </w:t>
      </w:r>
    </w:p>
    <w:p w14:paraId="3963A796" w14:textId="77777777" w:rsid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Педагогическая диагностика проводится в форме ежедневных наблюдений по образовательной программе дошкольного образования «От рождения до школы» (2014), проводится без прекращения образовательного процесса. на основе наблюдений составляется индивидуальный учебный план на каждого ребенка. </w:t>
      </w:r>
    </w:p>
    <w:p w14:paraId="3F210314" w14:textId="7C5B5711" w:rsidR="000B598C" w:rsidRPr="001D0E45" w:rsidRDefault="001D0E45" w:rsidP="001D0E45">
      <w:pPr>
        <w:jc w:val="both"/>
        <w:rPr>
          <w:rFonts w:ascii="Times New Roman" w:hAnsi="Times New Roman" w:cs="Times New Roman"/>
          <w:sz w:val="24"/>
          <w:szCs w:val="24"/>
        </w:rPr>
      </w:pPr>
      <w:r w:rsidRPr="001D0E45">
        <w:rPr>
          <w:rFonts w:ascii="Times New Roman" w:hAnsi="Times New Roman" w:cs="Times New Roman"/>
          <w:sz w:val="24"/>
          <w:szCs w:val="24"/>
        </w:rPr>
        <w:t xml:space="preserve">• Перечень методических пособий включает в себя все методические пособия, которые рекомендует авторы программы дошкольного образования «От рождения до школы» под ред. </w:t>
      </w:r>
      <w:proofErr w:type="spellStart"/>
      <w:r w:rsidRPr="001D0E45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1D0E45">
        <w:rPr>
          <w:rFonts w:ascii="Times New Roman" w:hAnsi="Times New Roman" w:cs="Times New Roman"/>
          <w:sz w:val="24"/>
          <w:szCs w:val="24"/>
        </w:rPr>
        <w:t xml:space="preserve"> </w:t>
      </w:r>
      <w:r w:rsidR="002D3F6C">
        <w:rPr>
          <w:rFonts w:ascii="Times New Roman" w:hAnsi="Times New Roman" w:cs="Times New Roman"/>
          <w:sz w:val="24"/>
          <w:szCs w:val="24"/>
        </w:rPr>
        <w:t>,</w:t>
      </w:r>
      <w:r w:rsidR="002D3F6C" w:rsidRPr="002D3F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D3F6C">
        <w:rPr>
          <w:rFonts w:ascii="Times New Roman" w:hAnsi="Times New Roman" w:cs="Times New Roman"/>
          <w:sz w:val="24"/>
          <w:szCs w:val="24"/>
        </w:rPr>
        <w:t>Т.С.Комаров</w:t>
      </w:r>
      <w:r w:rsidR="002D3F6C">
        <w:rPr>
          <w:rFonts w:ascii="Times New Roman" w:hAnsi="Times New Roman" w:cs="Times New Roman"/>
          <w:sz w:val="24"/>
          <w:szCs w:val="24"/>
        </w:rPr>
        <w:t>ой</w:t>
      </w:r>
      <w:bookmarkStart w:id="0" w:name="_GoBack"/>
      <w:bookmarkEnd w:id="0"/>
      <w:proofErr w:type="spellEnd"/>
      <w:r w:rsidR="002D3F6C">
        <w:rPr>
          <w:rFonts w:ascii="Times New Roman" w:hAnsi="Times New Roman" w:cs="Times New Roman"/>
          <w:sz w:val="24"/>
          <w:szCs w:val="24"/>
        </w:rPr>
        <w:t>.</w:t>
      </w:r>
    </w:p>
    <w:sectPr w:rsidR="000B598C" w:rsidRPr="001D0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E45"/>
    <w:rsid w:val="000B598C"/>
    <w:rsid w:val="001D0E45"/>
    <w:rsid w:val="002D3F6C"/>
    <w:rsid w:val="0072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A7624"/>
  <w15:chartTrackingRefBased/>
  <w15:docId w15:val="{F9031914-A7F2-4A54-9598-6D14A8992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1017</Words>
  <Characters>5799</Characters>
  <Application>Microsoft Office Word</Application>
  <DocSecurity>0</DocSecurity>
  <Lines>48</Lines>
  <Paragraphs>13</Paragraphs>
  <ScaleCrop>false</ScaleCrop>
  <Company/>
  <LinksUpToDate>false</LinksUpToDate>
  <CharactersWithSpaces>6803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2022-11-18T09:50:00Z</dcterms:created>
  <dcterms:modified xsi:type="dcterms:W3CDTF">2022-11-18T10:09:00Z</dcterms:modified>
</cp:coreProperties>
</file>